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1501" w14:textId="77777777" w:rsidR="00B96652" w:rsidRPr="00FA2E17" w:rsidRDefault="0000409D">
      <w:pPr>
        <w:spacing w:before="176" w:line="195" w:lineRule="exact"/>
        <w:ind w:left="115"/>
        <w:rPr>
          <w:b/>
          <w:sz w:val="18"/>
          <w:lang w:val="it-IT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5111535" wp14:editId="15111536">
            <wp:simplePos x="0" y="0"/>
            <wp:positionH relativeFrom="page">
              <wp:posOffset>6056879</wp:posOffset>
            </wp:positionH>
            <wp:positionV relativeFrom="paragraph">
              <wp:posOffset>8250</wp:posOffset>
            </wp:positionV>
            <wp:extent cx="1031905" cy="1125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905" cy="112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5111537" wp14:editId="15111538">
            <wp:simplePos x="0" y="0"/>
            <wp:positionH relativeFrom="page">
              <wp:posOffset>5113970</wp:posOffset>
            </wp:positionH>
            <wp:positionV relativeFrom="paragraph">
              <wp:posOffset>3390</wp:posOffset>
            </wp:positionV>
            <wp:extent cx="679076" cy="111057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76" cy="111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E17">
        <w:rPr>
          <w:b/>
          <w:sz w:val="18"/>
          <w:lang w:val="it-IT"/>
        </w:rPr>
        <w:t>Pionýr, z. s. - 63. pionýrská skupina Sosna Praha 8</w:t>
      </w:r>
    </w:p>
    <w:p w14:paraId="15111502" w14:textId="77777777" w:rsidR="00B96652" w:rsidRPr="00FA2E17" w:rsidRDefault="0000409D">
      <w:pPr>
        <w:spacing w:line="195" w:lineRule="exact"/>
        <w:ind w:left="115"/>
        <w:rPr>
          <w:b/>
          <w:sz w:val="18"/>
          <w:lang w:val="it-IT"/>
        </w:rPr>
      </w:pPr>
      <w:r w:rsidRPr="00FA2E17">
        <w:rPr>
          <w:b/>
          <w:sz w:val="18"/>
          <w:lang w:val="it-IT"/>
        </w:rPr>
        <w:t>Čestné prohlášení o neexistenci příznaků virového infekčního onemocnění</w:t>
      </w:r>
    </w:p>
    <w:p w14:paraId="15111503" w14:textId="77777777" w:rsidR="00B96652" w:rsidRPr="00FA2E17" w:rsidRDefault="00B96652">
      <w:pPr>
        <w:pStyle w:val="Zkladntext"/>
        <w:rPr>
          <w:b/>
          <w:lang w:val="it-IT"/>
        </w:rPr>
      </w:pPr>
    </w:p>
    <w:p w14:paraId="15111504" w14:textId="77777777" w:rsidR="00B96652" w:rsidRPr="00FA2E17" w:rsidRDefault="00B96652">
      <w:pPr>
        <w:pStyle w:val="Zkladntext"/>
        <w:rPr>
          <w:b/>
          <w:lang w:val="it-IT"/>
        </w:rPr>
      </w:pPr>
    </w:p>
    <w:p w14:paraId="15111505" w14:textId="77777777" w:rsidR="00B96652" w:rsidRPr="00FA2E17" w:rsidRDefault="00B96652">
      <w:pPr>
        <w:pStyle w:val="Zkladntext"/>
        <w:spacing w:before="10"/>
        <w:rPr>
          <w:b/>
          <w:sz w:val="15"/>
          <w:lang w:val="it-IT"/>
        </w:rPr>
      </w:pPr>
    </w:p>
    <w:p w14:paraId="15111506" w14:textId="77777777" w:rsidR="00B96652" w:rsidRPr="00FA2E17" w:rsidRDefault="0000409D">
      <w:pPr>
        <w:ind w:left="129" w:right="3999"/>
        <w:jc w:val="center"/>
        <w:rPr>
          <w:b/>
          <w:sz w:val="32"/>
          <w:lang w:val="it-IT"/>
        </w:rPr>
      </w:pPr>
      <w:r w:rsidRPr="00FA2E17">
        <w:rPr>
          <w:b/>
          <w:sz w:val="32"/>
          <w:lang w:val="it-IT"/>
        </w:rPr>
        <w:t>ČESTNÉ PROHLÁŠENÍ</w:t>
      </w:r>
    </w:p>
    <w:p w14:paraId="15111507" w14:textId="77777777" w:rsidR="00B96652" w:rsidRPr="00FA2E17" w:rsidRDefault="0000409D">
      <w:pPr>
        <w:spacing w:before="58"/>
        <w:ind w:left="158" w:right="3999"/>
        <w:jc w:val="center"/>
        <w:rPr>
          <w:lang w:val="it-IT"/>
        </w:rPr>
      </w:pPr>
      <w:r w:rsidRPr="00FA2E17">
        <w:rPr>
          <w:lang w:val="it-IT"/>
        </w:rPr>
        <w:t>O NEEXISTENCI PŘÍZNAKŮ VIROVÉHO INFEKČNÍHO ONEMOCNĚNÍ</w:t>
      </w:r>
    </w:p>
    <w:p w14:paraId="15111508" w14:textId="77777777" w:rsidR="00B96652" w:rsidRPr="00FA2E17" w:rsidRDefault="00B96652">
      <w:pPr>
        <w:pStyle w:val="Zkladntext"/>
        <w:rPr>
          <w:lang w:val="it-IT"/>
        </w:rPr>
      </w:pPr>
    </w:p>
    <w:p w14:paraId="15111509" w14:textId="77777777" w:rsidR="00B96652" w:rsidRPr="00FA2E17" w:rsidRDefault="00B96652">
      <w:pPr>
        <w:pStyle w:val="Zkladntext"/>
        <w:spacing w:before="6"/>
        <w:rPr>
          <w:sz w:val="25"/>
          <w:lang w:val="it-IT"/>
        </w:rPr>
      </w:pPr>
    </w:p>
    <w:p w14:paraId="1511150A" w14:textId="77777777" w:rsidR="00B96652" w:rsidRDefault="0000409D">
      <w:pPr>
        <w:pStyle w:val="Nadpis1"/>
        <w:spacing w:before="99" w:line="664" w:lineRule="auto"/>
        <w:ind w:right="7266"/>
      </w:pPr>
      <w:r>
        <w:rPr>
          <w:noProof/>
        </w:rPr>
        <w:drawing>
          <wp:anchor distT="0" distB="0" distL="0" distR="0" simplePos="0" relativeHeight="251557888" behindDoc="1" locked="0" layoutInCell="1" allowOverlap="1" wp14:anchorId="15111539" wp14:editId="1511153A">
            <wp:simplePos x="0" y="0"/>
            <wp:positionH relativeFrom="page">
              <wp:posOffset>1665732</wp:posOffset>
            </wp:positionH>
            <wp:positionV relativeFrom="paragraph">
              <wp:posOffset>640838</wp:posOffset>
            </wp:positionV>
            <wp:extent cx="5044440" cy="121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511153B" wp14:editId="1511153C">
            <wp:simplePos x="0" y="0"/>
            <wp:positionH relativeFrom="page">
              <wp:posOffset>2228088</wp:posOffset>
            </wp:positionH>
            <wp:positionV relativeFrom="paragraph">
              <wp:posOffset>235454</wp:posOffset>
            </wp:positionV>
            <wp:extent cx="4482084" cy="121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8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rPr>
          <w:i/>
        </w:rPr>
        <w:t xml:space="preserve">: </w:t>
      </w:r>
      <w:r>
        <w:t xml:space="preserve">Datum </w:t>
      </w:r>
      <w:proofErr w:type="spellStart"/>
      <w:r>
        <w:t>narození</w:t>
      </w:r>
      <w:proofErr w:type="spellEnd"/>
      <w:r>
        <w:t>:</w:t>
      </w:r>
    </w:p>
    <w:p w14:paraId="1511150B" w14:textId="77777777" w:rsidR="00B96652" w:rsidRDefault="0000409D">
      <w:pPr>
        <w:spacing w:line="218" w:lineRule="exact"/>
        <w:ind w:left="19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511153D" wp14:editId="1511153E">
            <wp:simplePos x="0" y="0"/>
            <wp:positionH relativeFrom="page">
              <wp:posOffset>1665732</wp:posOffset>
            </wp:positionH>
            <wp:positionV relativeFrom="paragraph">
              <wp:posOffset>166407</wp:posOffset>
            </wp:positionV>
            <wp:extent cx="5083849" cy="122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84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</w:rPr>
        <w:t>Trvale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bytem</w:t>
      </w:r>
      <w:proofErr w:type="spellEnd"/>
      <w:r>
        <w:rPr>
          <w:b/>
          <w:sz w:val="20"/>
        </w:rPr>
        <w:t>:</w:t>
      </w:r>
    </w:p>
    <w:p w14:paraId="1511150C" w14:textId="77777777" w:rsidR="00B96652" w:rsidRDefault="00B96652">
      <w:pPr>
        <w:pStyle w:val="Zkladntext"/>
        <w:rPr>
          <w:b/>
        </w:rPr>
      </w:pPr>
    </w:p>
    <w:p w14:paraId="1511150D" w14:textId="77777777" w:rsidR="00B96652" w:rsidRDefault="00B96652">
      <w:pPr>
        <w:pStyle w:val="Zkladntext"/>
        <w:spacing w:before="8"/>
        <w:rPr>
          <w:b/>
          <w:sz w:val="24"/>
        </w:rPr>
      </w:pPr>
    </w:p>
    <w:p w14:paraId="1511150E" w14:textId="77777777" w:rsidR="00B96652" w:rsidRDefault="0000409D">
      <w:pPr>
        <w:pStyle w:val="Odstavecseseznamem"/>
        <w:numPr>
          <w:ilvl w:val="0"/>
          <w:numId w:val="2"/>
        </w:numPr>
        <w:tabs>
          <w:tab w:val="left" w:pos="780"/>
          <w:tab w:val="left" w:pos="781"/>
        </w:tabs>
        <w:spacing w:before="99" w:line="280" w:lineRule="auto"/>
        <w:ind w:right="1156"/>
        <w:rPr>
          <w:i/>
          <w:sz w:val="20"/>
        </w:rPr>
      </w:pPr>
      <w:proofErr w:type="spellStart"/>
      <w:r>
        <w:rPr>
          <w:sz w:val="20"/>
        </w:rPr>
        <w:t>Prohlašuji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uvedeného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dítěte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neprojevují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posledních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týdnech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neprojevily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příznaky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onemocnění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např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horečka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kašel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dušnost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náhlá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ztratáta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chuti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čichu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apod</w:t>
      </w:r>
      <w:proofErr w:type="spellEnd"/>
      <w:r>
        <w:rPr>
          <w:i/>
          <w:sz w:val="20"/>
        </w:rPr>
        <w:t>.).</w:t>
      </w:r>
    </w:p>
    <w:p w14:paraId="1511150F" w14:textId="77777777" w:rsidR="00B96652" w:rsidRDefault="0000409D">
      <w:pPr>
        <w:pStyle w:val="Odstavecseseznamem"/>
        <w:numPr>
          <w:ilvl w:val="0"/>
          <w:numId w:val="2"/>
        </w:numPr>
        <w:tabs>
          <w:tab w:val="left" w:pos="780"/>
          <w:tab w:val="left" w:pos="781"/>
        </w:tabs>
        <w:spacing w:before="0" w:line="216" w:lineRule="exact"/>
        <w:ind w:hanging="414"/>
        <w:rPr>
          <w:sz w:val="20"/>
        </w:rPr>
      </w:pPr>
      <w:proofErr w:type="spellStart"/>
      <w:r>
        <w:rPr>
          <w:position w:val="1"/>
          <w:sz w:val="20"/>
        </w:rPr>
        <w:t>Prohlašuji</w:t>
      </w:r>
      <w:proofErr w:type="spellEnd"/>
      <w:r>
        <w:rPr>
          <w:position w:val="1"/>
          <w:sz w:val="20"/>
        </w:rPr>
        <w:t xml:space="preserve">, </w:t>
      </w:r>
      <w:proofErr w:type="spellStart"/>
      <w:r>
        <w:rPr>
          <w:position w:val="1"/>
          <w:sz w:val="20"/>
        </w:rPr>
        <w:t>že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jsem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byl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seznámen</w:t>
      </w:r>
      <w:proofErr w:type="spellEnd"/>
      <w:r>
        <w:rPr>
          <w:position w:val="1"/>
          <w:sz w:val="20"/>
        </w:rPr>
        <w:t xml:space="preserve"> s </w:t>
      </w:r>
      <w:proofErr w:type="spellStart"/>
      <w:r>
        <w:rPr>
          <w:position w:val="1"/>
          <w:sz w:val="20"/>
        </w:rPr>
        <w:t>vymezením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osob</w:t>
      </w:r>
      <w:proofErr w:type="spellEnd"/>
      <w:r>
        <w:rPr>
          <w:position w:val="1"/>
          <w:sz w:val="20"/>
        </w:rPr>
        <w:t xml:space="preserve"> s </w:t>
      </w:r>
      <w:proofErr w:type="spellStart"/>
      <w:r>
        <w:rPr>
          <w:position w:val="1"/>
          <w:sz w:val="20"/>
        </w:rPr>
        <w:t>rizikovými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faktory</w:t>
      </w:r>
      <w:proofErr w:type="spellEnd"/>
      <w:r>
        <w:rPr>
          <w:position w:val="1"/>
          <w:sz w:val="20"/>
        </w:rPr>
        <w:t xml:space="preserve"> a s </w:t>
      </w:r>
      <w:proofErr w:type="spellStart"/>
      <w:r>
        <w:rPr>
          <w:position w:val="1"/>
          <w:sz w:val="20"/>
        </w:rPr>
        <w:t>doporučením</w:t>
      </w:r>
      <w:proofErr w:type="spellEnd"/>
      <w:r>
        <w:rPr>
          <w:position w:val="1"/>
          <w:sz w:val="20"/>
        </w:rPr>
        <w:t>,</w:t>
      </w:r>
      <w:r>
        <w:rPr>
          <w:spacing w:val="-3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abych</w:t>
      </w:r>
      <w:proofErr w:type="spellEnd"/>
    </w:p>
    <w:p w14:paraId="15111510" w14:textId="77777777" w:rsidR="00B96652" w:rsidRDefault="0000409D">
      <w:pPr>
        <w:pStyle w:val="Zkladntext"/>
        <w:spacing w:before="25"/>
        <w:ind w:left="780"/>
      </w:pPr>
      <w:proofErr w:type="spellStart"/>
      <w:r>
        <w:t>zvážil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faktory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</w:p>
    <w:p w14:paraId="15111511" w14:textId="77777777" w:rsidR="00B96652" w:rsidRDefault="00B96652">
      <w:pPr>
        <w:pStyle w:val="Zkladntext"/>
      </w:pPr>
    </w:p>
    <w:p w14:paraId="15111512" w14:textId="77777777" w:rsidR="00B96652" w:rsidRDefault="00B96652">
      <w:pPr>
        <w:sectPr w:rsidR="00B96652">
          <w:type w:val="continuous"/>
          <w:pgSz w:w="11910" w:h="16840"/>
          <w:pgMar w:top="280" w:right="640" w:bottom="280" w:left="880" w:header="708" w:footer="708" w:gutter="0"/>
          <w:cols w:space="708"/>
        </w:sectPr>
      </w:pPr>
    </w:p>
    <w:p w14:paraId="15111513" w14:textId="77777777" w:rsidR="00B96652" w:rsidRDefault="00B96652">
      <w:pPr>
        <w:pStyle w:val="Zkladntext"/>
        <w:spacing w:before="8"/>
        <w:rPr>
          <w:sz w:val="19"/>
        </w:rPr>
      </w:pPr>
    </w:p>
    <w:p w14:paraId="15111514" w14:textId="77777777" w:rsidR="00B96652" w:rsidRDefault="0000409D">
      <w:pPr>
        <w:pStyle w:val="Zkladntext"/>
        <w:ind w:left="396"/>
      </w:pPr>
      <w:r>
        <w:rPr>
          <w:w w:val="99"/>
        </w:rPr>
        <w:t>V</w:t>
      </w:r>
    </w:p>
    <w:p w14:paraId="15111515" w14:textId="77777777" w:rsidR="00B96652" w:rsidRDefault="00B96652">
      <w:pPr>
        <w:pStyle w:val="Zkladntext"/>
        <w:rPr>
          <w:sz w:val="3"/>
        </w:rPr>
      </w:pPr>
    </w:p>
    <w:p w14:paraId="15111516" w14:textId="77777777" w:rsidR="00B96652" w:rsidRDefault="0000409D">
      <w:pPr>
        <w:pStyle w:val="Zkladntext"/>
        <w:spacing w:line="20" w:lineRule="exact"/>
        <w:ind w:left="744"/>
        <w:rPr>
          <w:sz w:val="2"/>
        </w:rPr>
      </w:pPr>
      <w:r>
        <w:rPr>
          <w:noProof/>
          <w:sz w:val="2"/>
        </w:rPr>
        <w:drawing>
          <wp:inline distT="0" distB="0" distL="0" distR="0" wp14:anchorId="1511153F" wp14:editId="15111540">
            <wp:extent cx="1831847" cy="12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1517" w14:textId="77777777" w:rsidR="00B96652" w:rsidRDefault="0000409D">
      <w:pPr>
        <w:pStyle w:val="Zkladntext"/>
        <w:spacing w:before="97"/>
        <w:ind w:left="286"/>
      </w:pPr>
      <w:proofErr w:type="spellStart"/>
      <w:r>
        <w:t>Dne</w:t>
      </w:r>
      <w:proofErr w:type="spellEnd"/>
    </w:p>
    <w:p w14:paraId="15111518" w14:textId="77777777" w:rsidR="00B96652" w:rsidRDefault="00B96652">
      <w:pPr>
        <w:pStyle w:val="Zkladntext"/>
        <w:rPr>
          <w:sz w:val="3"/>
        </w:rPr>
      </w:pPr>
    </w:p>
    <w:p w14:paraId="15111519" w14:textId="77777777" w:rsidR="00B96652" w:rsidRDefault="0000409D">
      <w:pPr>
        <w:pStyle w:val="Zkladntext"/>
        <w:spacing w:line="20" w:lineRule="exact"/>
        <w:ind w:left="744" w:right="-29"/>
        <w:rPr>
          <w:sz w:val="2"/>
        </w:rPr>
      </w:pPr>
      <w:r>
        <w:rPr>
          <w:noProof/>
          <w:sz w:val="2"/>
        </w:rPr>
        <w:drawing>
          <wp:inline distT="0" distB="0" distL="0" distR="0" wp14:anchorId="15111541" wp14:editId="15111542">
            <wp:extent cx="1846159" cy="1228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1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151A" w14:textId="77777777" w:rsidR="00B96652" w:rsidRDefault="0000409D">
      <w:pPr>
        <w:pStyle w:val="Zkladntext"/>
      </w:pPr>
      <w:r>
        <w:br w:type="column"/>
      </w:r>
    </w:p>
    <w:p w14:paraId="1511151B" w14:textId="77777777" w:rsidR="00B96652" w:rsidRDefault="00B96652">
      <w:pPr>
        <w:pStyle w:val="Zkladntext"/>
      </w:pPr>
    </w:p>
    <w:p w14:paraId="1511151C" w14:textId="77777777" w:rsidR="00B96652" w:rsidRDefault="00B96652">
      <w:pPr>
        <w:pStyle w:val="Zkladntext"/>
      </w:pPr>
    </w:p>
    <w:p w14:paraId="1511151D" w14:textId="77777777" w:rsidR="00B96652" w:rsidRDefault="00B96652">
      <w:pPr>
        <w:pStyle w:val="Zkladntext"/>
      </w:pPr>
    </w:p>
    <w:p w14:paraId="1511151E" w14:textId="77777777" w:rsidR="00B96652" w:rsidRDefault="00B96652">
      <w:pPr>
        <w:pStyle w:val="Zkladntext"/>
      </w:pPr>
    </w:p>
    <w:p w14:paraId="1511151F" w14:textId="77777777" w:rsidR="00B96652" w:rsidRDefault="0000409D">
      <w:pPr>
        <w:pStyle w:val="Zkladntext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5111543" wp14:editId="15111544">
            <wp:simplePos x="0" y="0"/>
            <wp:positionH relativeFrom="page">
              <wp:posOffset>3496055</wp:posOffset>
            </wp:positionH>
            <wp:positionV relativeFrom="paragraph">
              <wp:posOffset>226910</wp:posOffset>
            </wp:positionV>
            <wp:extent cx="3239226" cy="1228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22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11520" w14:textId="77777777" w:rsidR="00B96652" w:rsidRDefault="0000409D">
      <w:pPr>
        <w:pStyle w:val="Zkladntext"/>
        <w:spacing w:line="340" w:lineRule="auto"/>
        <w:ind w:left="2705" w:right="1260" w:hanging="1421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zletilého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15111521" w14:textId="77777777" w:rsidR="00B96652" w:rsidRDefault="0000409D">
      <w:pPr>
        <w:pStyle w:val="Zkladntext"/>
        <w:spacing w:line="221" w:lineRule="exact"/>
        <w:ind w:left="514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vykonávající</w:t>
      </w:r>
      <w:proofErr w:type="spellEnd"/>
      <w:r>
        <w:t xml:space="preserve"> </w:t>
      </w:r>
      <w:proofErr w:type="spellStart"/>
      <w:r>
        <w:t>rodičovskou</w:t>
      </w:r>
      <w:proofErr w:type="spellEnd"/>
      <w:r>
        <w:t xml:space="preserve"> </w:t>
      </w:r>
      <w:proofErr w:type="spellStart"/>
      <w:r>
        <w:t>odpovědnost</w:t>
      </w:r>
      <w:proofErr w:type="spellEnd"/>
    </w:p>
    <w:p w14:paraId="15111522" w14:textId="77777777" w:rsidR="00B96652" w:rsidRDefault="00B96652">
      <w:pPr>
        <w:spacing w:line="221" w:lineRule="exact"/>
        <w:sectPr w:rsidR="00B96652">
          <w:type w:val="continuous"/>
          <w:pgSz w:w="11910" w:h="16840"/>
          <w:pgMar w:top="280" w:right="640" w:bottom="280" w:left="880" w:header="708" w:footer="708" w:gutter="0"/>
          <w:cols w:num="2" w:space="708" w:equalWidth="0">
            <w:col w:w="3670" w:space="669"/>
            <w:col w:w="6051"/>
          </w:cols>
        </w:sectPr>
      </w:pPr>
    </w:p>
    <w:p w14:paraId="15111523" w14:textId="77777777" w:rsidR="00B96652" w:rsidRDefault="00B96652">
      <w:pPr>
        <w:pStyle w:val="Zkladntext"/>
      </w:pPr>
    </w:p>
    <w:p w14:paraId="15111524" w14:textId="77777777" w:rsidR="00B96652" w:rsidRDefault="00B96652">
      <w:pPr>
        <w:pStyle w:val="Zkladntext"/>
      </w:pPr>
    </w:p>
    <w:p w14:paraId="15111525" w14:textId="77777777" w:rsidR="00B96652" w:rsidRDefault="00B96652">
      <w:pPr>
        <w:pStyle w:val="Zkladntext"/>
        <w:spacing w:before="10"/>
        <w:rPr>
          <w:sz w:val="26"/>
        </w:rPr>
      </w:pPr>
    </w:p>
    <w:p w14:paraId="15111526" w14:textId="77777777" w:rsidR="00B96652" w:rsidRDefault="0000409D">
      <w:pPr>
        <w:pStyle w:val="Nadpis1"/>
        <w:spacing w:before="100"/>
      </w:pPr>
      <w:r>
        <w:t>OSOBY S RIZIKOVÝMI FAKTORY</w:t>
      </w:r>
    </w:p>
    <w:p w14:paraId="15111527" w14:textId="77777777" w:rsidR="00B96652" w:rsidRDefault="00B96652">
      <w:pPr>
        <w:pStyle w:val="Zkladntext"/>
        <w:spacing w:before="6"/>
        <w:rPr>
          <w:b/>
          <w:sz w:val="21"/>
        </w:rPr>
      </w:pPr>
    </w:p>
    <w:p w14:paraId="15111528" w14:textId="77777777" w:rsidR="00B96652" w:rsidRDefault="0000409D">
      <w:pPr>
        <w:ind w:left="190"/>
        <w:rPr>
          <w:b/>
          <w:sz w:val="20"/>
        </w:rPr>
      </w:pPr>
      <w:proofErr w:type="spellStart"/>
      <w:r>
        <w:rPr>
          <w:b/>
          <w:sz w:val="20"/>
        </w:rPr>
        <w:t>Ministerstvo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zdravotnictví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stanovilo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následující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rizikové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faktory</w:t>
      </w:r>
      <w:proofErr w:type="spellEnd"/>
      <w:r>
        <w:rPr>
          <w:b/>
          <w:sz w:val="20"/>
        </w:rPr>
        <w:t>:</w:t>
      </w:r>
    </w:p>
    <w:p w14:paraId="15111529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rPr>
          <w:sz w:val="20"/>
        </w:rPr>
      </w:pPr>
      <w:proofErr w:type="spellStart"/>
      <w:r>
        <w:rPr>
          <w:sz w:val="20"/>
        </w:rPr>
        <w:t>Věk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z w:val="20"/>
        </w:rPr>
        <w:t xml:space="preserve"> 65 let s </w:t>
      </w:r>
      <w:proofErr w:type="spellStart"/>
      <w:r>
        <w:rPr>
          <w:sz w:val="20"/>
        </w:rPr>
        <w:t>přidruženými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chronickými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chorobami</w:t>
      </w:r>
      <w:proofErr w:type="spellEnd"/>
      <w:r>
        <w:rPr>
          <w:sz w:val="20"/>
        </w:rPr>
        <w:t>.</w:t>
      </w:r>
    </w:p>
    <w:p w14:paraId="1511152A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spacing w:before="53" w:line="266" w:lineRule="auto"/>
        <w:ind w:right="1915"/>
        <w:rPr>
          <w:sz w:val="20"/>
        </w:rPr>
      </w:pPr>
      <w:proofErr w:type="spellStart"/>
      <w:r>
        <w:rPr>
          <w:position w:val="1"/>
          <w:sz w:val="20"/>
        </w:rPr>
        <w:t>Chronické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onemocnění</w:t>
      </w:r>
      <w:proofErr w:type="spellEnd"/>
      <w:r>
        <w:rPr>
          <w:spacing w:val="-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plic</w:t>
      </w:r>
      <w:proofErr w:type="spellEnd"/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(</w:t>
      </w:r>
      <w:proofErr w:type="spellStart"/>
      <w:r>
        <w:rPr>
          <w:position w:val="1"/>
          <w:sz w:val="20"/>
        </w:rPr>
        <w:t>zahrnuje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i</w:t>
      </w:r>
      <w:proofErr w:type="spellEnd"/>
      <w:r>
        <w:rPr>
          <w:spacing w:val="-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středně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závažné</w:t>
      </w:r>
      <w:proofErr w:type="spellEnd"/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závažné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astma</w:t>
      </w:r>
      <w:proofErr w:type="spellEnd"/>
      <w:r>
        <w:rPr>
          <w:spacing w:val="-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bronchiale</w:t>
      </w:r>
      <w:proofErr w:type="spellEnd"/>
      <w:r>
        <w:rPr>
          <w:position w:val="1"/>
          <w:sz w:val="20"/>
        </w:rPr>
        <w:t>)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</w:t>
      </w:r>
      <w:r>
        <w:rPr>
          <w:sz w:val="20"/>
        </w:rPr>
        <w:t xml:space="preserve"> </w:t>
      </w:r>
      <w:proofErr w:type="spellStart"/>
      <w:r>
        <w:rPr>
          <w:sz w:val="20"/>
        </w:rPr>
        <w:t>dlouhodobou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systémovou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farmakologickou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léčbou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hypertenze</w:t>
      </w:r>
      <w:proofErr w:type="spellEnd"/>
      <w:r>
        <w:rPr>
          <w:sz w:val="20"/>
        </w:rPr>
        <w:t>.</w:t>
      </w:r>
    </w:p>
    <w:p w14:paraId="1511152B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spacing w:before="31" w:line="266" w:lineRule="auto"/>
        <w:ind w:right="1002" w:hanging="444"/>
        <w:rPr>
          <w:sz w:val="20"/>
        </w:rPr>
      </w:pPr>
      <w:proofErr w:type="spellStart"/>
      <w:r>
        <w:rPr>
          <w:position w:val="1"/>
          <w:sz w:val="20"/>
        </w:rPr>
        <w:t>Onemocnění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srdce</w:t>
      </w:r>
      <w:proofErr w:type="spellEnd"/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a/</w:t>
      </w:r>
      <w:proofErr w:type="spellStart"/>
      <w:r>
        <w:rPr>
          <w:position w:val="1"/>
          <w:sz w:val="20"/>
        </w:rPr>
        <w:t>nebo</w:t>
      </w:r>
      <w:proofErr w:type="spellEnd"/>
      <w:r>
        <w:rPr>
          <w:spacing w:val="-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velkých</w:t>
      </w:r>
      <w:proofErr w:type="spellEnd"/>
      <w:r>
        <w:rPr>
          <w:spacing w:val="-7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cév</w:t>
      </w:r>
      <w:proofErr w:type="spellEnd"/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</w:t>
      </w:r>
      <w:r>
        <w:rPr>
          <w:spacing w:val="-7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dlouhodobou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systémovou</w:t>
      </w:r>
      <w:proofErr w:type="spellEnd"/>
      <w:r>
        <w:rPr>
          <w:spacing w:val="-7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farmakologickou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léčbou</w:t>
      </w:r>
      <w:proofErr w:type="spellEnd"/>
      <w:r>
        <w:rPr>
          <w:spacing w:val="-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např</w:t>
      </w:r>
      <w:proofErr w:type="spellEnd"/>
      <w:r>
        <w:rPr>
          <w:position w:val="1"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hypertenze</w:t>
      </w:r>
      <w:proofErr w:type="spellEnd"/>
      <w:r>
        <w:rPr>
          <w:sz w:val="20"/>
        </w:rPr>
        <w:t>.</w:t>
      </w:r>
    </w:p>
    <w:p w14:paraId="1511152C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spacing w:before="66"/>
        <w:rPr>
          <w:sz w:val="20"/>
        </w:rPr>
      </w:pPr>
      <w:proofErr w:type="spellStart"/>
      <w:r>
        <w:rPr>
          <w:sz w:val="20"/>
        </w:rPr>
        <w:t>Porucha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imunitního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>.,</w:t>
      </w:r>
    </w:p>
    <w:p w14:paraId="1511152D" w14:textId="77777777" w:rsidR="00B96652" w:rsidRDefault="0000409D">
      <w:pPr>
        <w:pStyle w:val="Odstavecseseznamem"/>
        <w:numPr>
          <w:ilvl w:val="1"/>
          <w:numId w:val="1"/>
        </w:numPr>
        <w:tabs>
          <w:tab w:val="left" w:pos="1079"/>
        </w:tabs>
        <w:spacing w:before="82"/>
        <w:ind w:hanging="299"/>
        <w:rPr>
          <w:i/>
          <w:sz w:val="20"/>
        </w:rPr>
      </w:pP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imunosupresivní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léčbě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steroidy</w:t>
      </w:r>
      <w:proofErr w:type="spellEnd"/>
      <w:r>
        <w:rPr>
          <w:i/>
          <w:sz w:val="20"/>
        </w:rPr>
        <w:t>, HIV,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apod</w:t>
      </w:r>
      <w:proofErr w:type="spellEnd"/>
      <w:r>
        <w:rPr>
          <w:i/>
          <w:sz w:val="20"/>
        </w:rPr>
        <w:t>.);</w:t>
      </w:r>
    </w:p>
    <w:p w14:paraId="1511152E" w14:textId="77777777" w:rsidR="00B96652" w:rsidRDefault="0000409D">
      <w:pPr>
        <w:pStyle w:val="Odstavecseseznamem"/>
        <w:numPr>
          <w:ilvl w:val="1"/>
          <w:numId w:val="1"/>
        </w:numPr>
        <w:tabs>
          <w:tab w:val="left" w:pos="1084"/>
        </w:tabs>
        <w:spacing w:before="92"/>
        <w:ind w:left="1083" w:hanging="304"/>
        <w:rPr>
          <w:sz w:val="20"/>
        </w:rPr>
      </w:pP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sz w:val="20"/>
        </w:rPr>
        <w:t>rotinádorové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léčbě</w:t>
      </w:r>
      <w:proofErr w:type="spellEnd"/>
      <w:r>
        <w:rPr>
          <w:sz w:val="20"/>
        </w:rPr>
        <w:t>;</w:t>
      </w:r>
    </w:p>
    <w:p w14:paraId="1511152F" w14:textId="77777777" w:rsidR="00B96652" w:rsidRPr="00FA2E17" w:rsidRDefault="0000409D">
      <w:pPr>
        <w:pStyle w:val="Odstavecseseznamem"/>
        <w:numPr>
          <w:ilvl w:val="1"/>
          <w:numId w:val="1"/>
        </w:numPr>
        <w:tabs>
          <w:tab w:val="left" w:pos="1072"/>
        </w:tabs>
        <w:ind w:left="1071" w:hanging="292"/>
        <w:rPr>
          <w:sz w:val="20"/>
          <w:lang w:val="it-IT"/>
        </w:rPr>
      </w:pPr>
      <w:r w:rsidRPr="00FA2E17">
        <w:rPr>
          <w:sz w:val="20"/>
          <w:lang w:val="it-IT"/>
        </w:rPr>
        <w:t>po transplantaci solidních orgánů a/nebo kostní</w:t>
      </w:r>
      <w:r w:rsidRPr="00FA2E17">
        <w:rPr>
          <w:spacing w:val="-5"/>
          <w:sz w:val="20"/>
          <w:lang w:val="it-IT"/>
        </w:rPr>
        <w:t xml:space="preserve"> </w:t>
      </w:r>
      <w:r w:rsidRPr="00FA2E17">
        <w:rPr>
          <w:sz w:val="20"/>
          <w:lang w:val="it-IT"/>
        </w:rPr>
        <w:t>dřeně.</w:t>
      </w:r>
    </w:p>
    <w:p w14:paraId="15111530" w14:textId="77777777" w:rsidR="00B96652" w:rsidRPr="00FA2E17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rPr>
          <w:sz w:val="20"/>
          <w:lang w:val="it-IT"/>
        </w:rPr>
      </w:pPr>
      <w:r w:rsidRPr="00FA2E17">
        <w:rPr>
          <w:sz w:val="20"/>
          <w:lang w:val="it-IT"/>
        </w:rPr>
        <w:t>Těžká obezita (BMI nad 40</w:t>
      </w:r>
      <w:r w:rsidRPr="00FA2E17">
        <w:rPr>
          <w:spacing w:val="-3"/>
          <w:sz w:val="20"/>
          <w:lang w:val="it-IT"/>
        </w:rPr>
        <w:t xml:space="preserve"> </w:t>
      </w:r>
      <w:r w:rsidRPr="00FA2E17">
        <w:rPr>
          <w:sz w:val="20"/>
          <w:lang w:val="it-IT"/>
        </w:rPr>
        <w:t>kg/m2).</w:t>
      </w:r>
    </w:p>
    <w:p w14:paraId="15111531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rPr>
          <w:sz w:val="20"/>
        </w:rPr>
      </w:pPr>
      <w:proofErr w:type="spellStart"/>
      <w:r>
        <w:rPr>
          <w:sz w:val="20"/>
        </w:rPr>
        <w:t>Farmakologicky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léčebný</w:t>
      </w:r>
      <w:proofErr w:type="spellEnd"/>
      <w:r>
        <w:rPr>
          <w:sz w:val="20"/>
        </w:rPr>
        <w:t xml:space="preserve"> diabetes</w:t>
      </w:r>
      <w:r>
        <w:rPr>
          <w:spacing w:val="-2"/>
          <w:sz w:val="20"/>
        </w:rPr>
        <w:t xml:space="preserve"> </w:t>
      </w:r>
      <w:r>
        <w:rPr>
          <w:sz w:val="20"/>
        </w:rPr>
        <w:t>mellitus.</w:t>
      </w:r>
    </w:p>
    <w:p w14:paraId="15111532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spacing w:before="63" w:line="280" w:lineRule="auto"/>
        <w:ind w:right="1068"/>
        <w:rPr>
          <w:sz w:val="20"/>
        </w:rPr>
      </w:pPr>
      <w:proofErr w:type="spellStart"/>
      <w:r>
        <w:rPr>
          <w:sz w:val="20"/>
        </w:rPr>
        <w:t>Chronické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onemocnění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ledvin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vyžadující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dočasnou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trvalou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podporu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náhradu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funkce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ledvin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dialýza</w:t>
      </w:r>
      <w:proofErr w:type="spellEnd"/>
      <w:r>
        <w:rPr>
          <w:sz w:val="20"/>
        </w:rPr>
        <w:t>).</w:t>
      </w:r>
    </w:p>
    <w:p w14:paraId="15111533" w14:textId="77777777" w:rsidR="00B96652" w:rsidRDefault="0000409D">
      <w:pPr>
        <w:pStyle w:val="Odstavecseseznamem"/>
        <w:numPr>
          <w:ilvl w:val="0"/>
          <w:numId w:val="1"/>
        </w:numPr>
        <w:tabs>
          <w:tab w:val="left" w:pos="780"/>
          <w:tab w:val="left" w:pos="781"/>
        </w:tabs>
        <w:spacing w:before="90"/>
        <w:ind w:hanging="445"/>
        <w:rPr>
          <w:sz w:val="20"/>
        </w:rPr>
      </w:pPr>
      <w:proofErr w:type="spellStart"/>
      <w:r>
        <w:rPr>
          <w:sz w:val="20"/>
        </w:rPr>
        <w:t>Onemocnění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jater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primární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sekundární</w:t>
      </w:r>
      <w:proofErr w:type="spellEnd"/>
      <w:r>
        <w:rPr>
          <w:sz w:val="20"/>
        </w:rPr>
        <w:t>).</w:t>
      </w:r>
    </w:p>
    <w:p w14:paraId="15111534" w14:textId="77777777" w:rsidR="00B96652" w:rsidRDefault="0000409D">
      <w:pPr>
        <w:pStyle w:val="Zkladntext"/>
        <w:spacing w:before="176" w:line="280" w:lineRule="auto"/>
        <w:ind w:left="185" w:right="596"/>
      </w:pPr>
      <w:r>
        <w:t xml:space="preserve">Do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naplňuje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bod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některý</w:t>
      </w:r>
      <w:proofErr w:type="spellEnd"/>
      <w:r>
        <w:t xml:space="preserve"> z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napňuje</w:t>
      </w:r>
      <w:proofErr w:type="spellEnd"/>
      <w:r>
        <w:t xml:space="preserve"> </w:t>
      </w:r>
      <w:proofErr w:type="spellStart"/>
      <w:r>
        <w:t>jakákoliv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domácnosti</w:t>
      </w:r>
      <w:proofErr w:type="spellEnd"/>
      <w:r>
        <w:t>.</w:t>
      </w:r>
    </w:p>
    <w:sectPr w:rsidR="00B96652">
      <w:type w:val="continuous"/>
      <w:pgSz w:w="11910" w:h="16840"/>
      <w:pgMar w:top="280" w:right="6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28AB"/>
    <w:multiLevelType w:val="hybridMultilevel"/>
    <w:tmpl w:val="AB8ED95C"/>
    <w:lvl w:ilvl="0" w:tplc="44524878">
      <w:start w:val="1"/>
      <w:numFmt w:val="decimal"/>
      <w:lvlText w:val="%1."/>
      <w:lvlJc w:val="left"/>
      <w:pPr>
        <w:ind w:left="780" w:hanging="413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A8DA6102">
      <w:numFmt w:val="bullet"/>
      <w:lvlText w:val="•"/>
      <w:lvlJc w:val="left"/>
      <w:pPr>
        <w:ind w:left="1740" w:hanging="413"/>
      </w:pPr>
      <w:rPr>
        <w:rFonts w:hint="default"/>
      </w:rPr>
    </w:lvl>
    <w:lvl w:ilvl="2" w:tplc="FA26368A">
      <w:numFmt w:val="bullet"/>
      <w:lvlText w:val="•"/>
      <w:lvlJc w:val="left"/>
      <w:pPr>
        <w:ind w:left="2701" w:hanging="413"/>
      </w:pPr>
      <w:rPr>
        <w:rFonts w:hint="default"/>
      </w:rPr>
    </w:lvl>
    <w:lvl w:ilvl="3" w:tplc="B27E1FCA">
      <w:numFmt w:val="bullet"/>
      <w:lvlText w:val="•"/>
      <w:lvlJc w:val="left"/>
      <w:pPr>
        <w:ind w:left="3661" w:hanging="413"/>
      </w:pPr>
      <w:rPr>
        <w:rFonts w:hint="default"/>
      </w:rPr>
    </w:lvl>
    <w:lvl w:ilvl="4" w:tplc="0D48CE64">
      <w:numFmt w:val="bullet"/>
      <w:lvlText w:val="•"/>
      <w:lvlJc w:val="left"/>
      <w:pPr>
        <w:ind w:left="4622" w:hanging="413"/>
      </w:pPr>
      <w:rPr>
        <w:rFonts w:hint="default"/>
      </w:rPr>
    </w:lvl>
    <w:lvl w:ilvl="5" w:tplc="7B665AFA">
      <w:numFmt w:val="bullet"/>
      <w:lvlText w:val="•"/>
      <w:lvlJc w:val="left"/>
      <w:pPr>
        <w:ind w:left="5583" w:hanging="413"/>
      </w:pPr>
      <w:rPr>
        <w:rFonts w:hint="default"/>
      </w:rPr>
    </w:lvl>
    <w:lvl w:ilvl="6" w:tplc="7A580B5E">
      <w:numFmt w:val="bullet"/>
      <w:lvlText w:val="•"/>
      <w:lvlJc w:val="left"/>
      <w:pPr>
        <w:ind w:left="6543" w:hanging="413"/>
      </w:pPr>
      <w:rPr>
        <w:rFonts w:hint="default"/>
      </w:rPr>
    </w:lvl>
    <w:lvl w:ilvl="7" w:tplc="847023D6">
      <w:numFmt w:val="bullet"/>
      <w:lvlText w:val="•"/>
      <w:lvlJc w:val="left"/>
      <w:pPr>
        <w:ind w:left="7504" w:hanging="413"/>
      </w:pPr>
      <w:rPr>
        <w:rFonts w:hint="default"/>
      </w:rPr>
    </w:lvl>
    <w:lvl w:ilvl="8" w:tplc="1002A39C">
      <w:numFmt w:val="bullet"/>
      <w:lvlText w:val="•"/>
      <w:lvlJc w:val="left"/>
      <w:pPr>
        <w:ind w:left="8465" w:hanging="413"/>
      </w:pPr>
      <w:rPr>
        <w:rFonts w:hint="default"/>
      </w:rPr>
    </w:lvl>
  </w:abstractNum>
  <w:abstractNum w:abstractNumId="1" w15:restartNumberingAfterBreak="0">
    <w:nsid w:val="4B5E2942"/>
    <w:multiLevelType w:val="hybridMultilevel"/>
    <w:tmpl w:val="1C181FEE"/>
    <w:lvl w:ilvl="0" w:tplc="5CD264F4">
      <w:start w:val="1"/>
      <w:numFmt w:val="decimal"/>
      <w:lvlText w:val="%1."/>
      <w:lvlJc w:val="left"/>
      <w:pPr>
        <w:ind w:left="780" w:hanging="413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384F388">
      <w:start w:val="1"/>
      <w:numFmt w:val="lowerLetter"/>
      <w:lvlText w:val="%2)"/>
      <w:lvlJc w:val="left"/>
      <w:pPr>
        <w:ind w:left="1078" w:hanging="298"/>
        <w:jc w:val="left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</w:rPr>
    </w:lvl>
    <w:lvl w:ilvl="2" w:tplc="37D430F8">
      <w:numFmt w:val="bullet"/>
      <w:lvlText w:val="•"/>
      <w:lvlJc w:val="left"/>
      <w:pPr>
        <w:ind w:left="2114" w:hanging="298"/>
      </w:pPr>
      <w:rPr>
        <w:rFonts w:hint="default"/>
      </w:rPr>
    </w:lvl>
    <w:lvl w:ilvl="3" w:tplc="0890E5F8">
      <w:numFmt w:val="bullet"/>
      <w:lvlText w:val="•"/>
      <w:lvlJc w:val="left"/>
      <w:pPr>
        <w:ind w:left="3148" w:hanging="298"/>
      </w:pPr>
      <w:rPr>
        <w:rFonts w:hint="default"/>
      </w:rPr>
    </w:lvl>
    <w:lvl w:ilvl="4" w:tplc="F2C2AB66">
      <w:numFmt w:val="bullet"/>
      <w:lvlText w:val="•"/>
      <w:lvlJc w:val="left"/>
      <w:pPr>
        <w:ind w:left="4182" w:hanging="298"/>
      </w:pPr>
      <w:rPr>
        <w:rFonts w:hint="default"/>
      </w:rPr>
    </w:lvl>
    <w:lvl w:ilvl="5" w:tplc="01322D78">
      <w:numFmt w:val="bullet"/>
      <w:lvlText w:val="•"/>
      <w:lvlJc w:val="left"/>
      <w:pPr>
        <w:ind w:left="5216" w:hanging="298"/>
      </w:pPr>
      <w:rPr>
        <w:rFonts w:hint="default"/>
      </w:rPr>
    </w:lvl>
    <w:lvl w:ilvl="6" w:tplc="B3CAF346">
      <w:numFmt w:val="bullet"/>
      <w:lvlText w:val="•"/>
      <w:lvlJc w:val="left"/>
      <w:pPr>
        <w:ind w:left="6250" w:hanging="298"/>
      </w:pPr>
      <w:rPr>
        <w:rFonts w:hint="default"/>
      </w:rPr>
    </w:lvl>
    <w:lvl w:ilvl="7" w:tplc="519C5BC2">
      <w:numFmt w:val="bullet"/>
      <w:lvlText w:val="•"/>
      <w:lvlJc w:val="left"/>
      <w:pPr>
        <w:ind w:left="7284" w:hanging="298"/>
      </w:pPr>
      <w:rPr>
        <w:rFonts w:hint="default"/>
      </w:rPr>
    </w:lvl>
    <w:lvl w:ilvl="8" w:tplc="9620D002">
      <w:numFmt w:val="bullet"/>
      <w:lvlText w:val="•"/>
      <w:lvlJc w:val="left"/>
      <w:pPr>
        <w:ind w:left="8318" w:hanging="2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52"/>
    <w:rsid w:val="0000409D"/>
    <w:rsid w:val="00B96652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11501"/>
  <w15:docId w15:val="{4A81D3DB-F4B2-4DD7-8BEB-D707563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9"/>
    <w:qFormat/>
    <w:pPr>
      <w:ind w:left="19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87"/>
      <w:ind w:left="780" w:hanging="41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neexisenci přiznaků virového infekčního onemocnění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neexisenci přiznaků virového infekčního onemocnění</dc:title>
  <dc:creator>Pionýr, z. s.</dc:creator>
  <cp:lastModifiedBy>Matěj Zíka</cp:lastModifiedBy>
  <cp:revision>3</cp:revision>
  <dcterms:created xsi:type="dcterms:W3CDTF">2020-05-07T06:24:00Z</dcterms:created>
  <dcterms:modified xsi:type="dcterms:W3CDTF">2020-05-07T06:24:00Z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2020-05-07T00:00:00Z</vt:filetime>
  </property>
</Properties>
</file>